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22C" w:rsidRDefault="00EF5477" w:rsidP="00BB522C">
      <w:r w:rsidRPr="00EF5477">
        <w:t>Постановление Правительства РФ от 28.12.2020 N 2299 (ред. от 11.03.2021) "О Программе государственных гарантий бесплатного оказания гражданам медицинской помощи на 2021 год и на плановый период 2022 и 2023 годов"</w:t>
      </w:r>
    </w:p>
    <w:p w:rsidR="00825AA4" w:rsidRDefault="00825AA4" w:rsidP="00BB522C"/>
    <w:p w:rsidR="00825AA4" w:rsidRDefault="00825AA4" w:rsidP="00825A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Правительства РФ от 28.12.2020 N 2299</w:t>
      </w:r>
    </w:p>
    <w:p w:rsidR="00825AA4" w:rsidRDefault="00825AA4" w:rsidP="00825A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(ред. от 11.03.2021)</w:t>
      </w:r>
    </w:p>
    <w:p w:rsidR="00825AA4" w:rsidRDefault="00825AA4" w:rsidP="00825AA4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  <w:r>
        <w:t xml:space="preserve"> </w:t>
      </w:r>
    </w:p>
    <w:p w:rsidR="00BB522C" w:rsidRDefault="00BB522C" w:rsidP="00BB522C"/>
    <w:p w:rsidR="00BB522C" w:rsidRDefault="00BB522C" w:rsidP="00BB522C">
      <w:r>
        <w:t>VIII. Требования к территориальной программе в части</w:t>
      </w:r>
    </w:p>
    <w:p w:rsidR="00BB522C" w:rsidRDefault="00BB522C" w:rsidP="00BB522C">
      <w:r>
        <w:t>определения порядка, условий предоставления медицинской</w:t>
      </w:r>
    </w:p>
    <w:p w:rsidR="00BB522C" w:rsidRDefault="00BB522C" w:rsidP="00BB522C">
      <w:r>
        <w:t>помощи, критериев доступности и качества медицинской помощи</w:t>
      </w:r>
    </w:p>
    <w:p w:rsidR="00BB522C" w:rsidRDefault="00BB522C" w:rsidP="00BB522C"/>
    <w:p w:rsidR="00BB522C" w:rsidRDefault="00BB522C" w:rsidP="00BB522C">
      <w:r>
        <w:t>Территориальная программа в части определения порядка и условий оказания медицинской помощи должна включать:</w:t>
      </w:r>
    </w:p>
    <w:p w:rsidR="00BB522C" w:rsidRDefault="00BB522C" w:rsidP="00BB522C">
      <w: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BB522C" w:rsidRDefault="00BB522C" w:rsidP="00BB522C">
      <w: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BB522C" w:rsidRDefault="00BB522C" w:rsidP="00BB522C">
      <w: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сформированный в объеме не менее объема,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препаратов, за исключением лекарственных препаратов, используемых исключительно в стационарных условиях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Федерации);</w:t>
      </w:r>
    </w:p>
    <w:p w:rsidR="00BB522C" w:rsidRDefault="00BB522C" w:rsidP="00BB522C">
      <w:r>
        <w:t>порядок обеспечения граждан лекарственными препаратами, а также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(по желанию пациента);</w:t>
      </w:r>
    </w:p>
    <w:p w:rsidR="00BB522C" w:rsidRDefault="00BB522C" w:rsidP="00BB522C">
      <w:r>
        <w:t xml:space="preserve"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</w:t>
      </w:r>
      <w:r>
        <w:lastRenderedPageBreak/>
        <w:t>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дому;</w:t>
      </w:r>
    </w:p>
    <w:p w:rsidR="00BB522C" w:rsidRDefault="00BB522C" w:rsidP="00BB522C">
      <w:r>
        <w:t>перечень мероприятий по профилактике заболеваний и формированию здорового образа жизни, осуществляемых в рамках территориальной программы;</w:t>
      </w:r>
    </w:p>
    <w:p w:rsidR="00BB522C" w:rsidRDefault="00BB522C" w:rsidP="00BB522C">
      <w:r>
        <w:t>перечень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диспансеризации;</w:t>
      </w:r>
    </w:p>
    <w:p w:rsidR="00BB522C" w:rsidRDefault="00BB522C" w:rsidP="00BB522C">
      <w: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</w:p>
    <w:p w:rsidR="00BB522C" w:rsidRDefault="00BB522C" w:rsidP="00BB522C">
      <w: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BB522C" w:rsidRDefault="00BB522C" w:rsidP="00BB522C">
      <w: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:rsidR="00BB522C" w:rsidRDefault="00BB522C" w:rsidP="00BB522C">
      <w: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BB522C" w:rsidRDefault="00BB522C" w:rsidP="00BB522C">
      <w:r>
        <w:t>условия и сроки диспансеризации для отдельных категорий населения, а также профилактических осмотров несовершеннолетних;</w:t>
      </w:r>
    </w:p>
    <w:p w:rsidR="00BB522C" w:rsidRDefault="00BB522C" w:rsidP="00BB522C">
      <w:r>
        <w:t>целевые значения критериев доступности и качества медицинской помощи, оказываемой в рамках территориальной программы;</w:t>
      </w:r>
    </w:p>
    <w:p w:rsidR="00BB522C" w:rsidRDefault="00BB522C" w:rsidP="00BB522C">
      <w:r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программы;</w:t>
      </w:r>
    </w:p>
    <w:p w:rsidR="00BB522C" w:rsidRPr="00D956B6" w:rsidRDefault="00BB522C" w:rsidP="00BB522C">
      <w:pPr>
        <w:rPr>
          <w:color w:val="FF0000"/>
        </w:rPr>
      </w:pPr>
      <w:r w:rsidRPr="00D956B6">
        <w:rPr>
          <w:color w:val="FF0000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 При этом:</w:t>
      </w:r>
    </w:p>
    <w:p w:rsidR="00BB522C" w:rsidRPr="00D956B6" w:rsidRDefault="00BB522C" w:rsidP="00BB522C">
      <w:pPr>
        <w:rPr>
          <w:color w:val="FF0000"/>
        </w:rPr>
      </w:pPr>
      <w:r w:rsidRPr="00D956B6">
        <w:rPr>
          <w:color w:val="FF0000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:rsidR="00BB522C" w:rsidRPr="00D956B6" w:rsidRDefault="00BB522C" w:rsidP="00BB522C">
      <w:pPr>
        <w:rPr>
          <w:color w:val="FF0000"/>
        </w:rPr>
      </w:pPr>
      <w:r w:rsidRPr="00D956B6">
        <w:rPr>
          <w:color w:val="FF0000"/>
        </w:rP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BB522C" w:rsidRPr="00D956B6" w:rsidRDefault="00BB522C" w:rsidP="00BB522C">
      <w:pPr>
        <w:rPr>
          <w:color w:val="FF0000"/>
        </w:rPr>
      </w:pPr>
      <w:r w:rsidRPr="00D956B6">
        <w:rPr>
          <w:color w:val="FF0000"/>
        </w:rP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BB522C" w:rsidRPr="00D956B6" w:rsidRDefault="00BB522C" w:rsidP="00BB522C">
      <w:pPr>
        <w:rPr>
          <w:color w:val="FF0000"/>
        </w:rPr>
      </w:pPr>
      <w:r w:rsidRPr="00D956B6">
        <w:rPr>
          <w:color w:val="FF0000"/>
        </w:rPr>
        <w:lastRenderedPageBreak/>
        <w:t>сроки проведения консультаций врачей-специалистов в случае подозрения на онкологическое заболевание не должны превышать 3 рабочих дня;</w:t>
      </w:r>
    </w:p>
    <w:p w:rsidR="00BB522C" w:rsidRPr="00D956B6" w:rsidRDefault="00BB522C" w:rsidP="00BB522C">
      <w:pPr>
        <w:rPr>
          <w:color w:val="FF0000"/>
        </w:rPr>
      </w:pPr>
      <w:r w:rsidRPr="00D956B6">
        <w:rPr>
          <w:color w:val="FF0000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BB522C" w:rsidRPr="00D956B6" w:rsidRDefault="00BB522C" w:rsidP="00BB522C">
      <w:pPr>
        <w:rPr>
          <w:color w:val="FF0000"/>
        </w:rPr>
      </w:pPr>
      <w:r w:rsidRPr="00D956B6">
        <w:rPr>
          <w:color w:val="FF0000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BB522C" w:rsidRPr="00D956B6" w:rsidRDefault="00BB522C" w:rsidP="00BB522C">
      <w:pPr>
        <w:rPr>
          <w:color w:val="FF0000"/>
        </w:rPr>
      </w:pPr>
      <w:r w:rsidRPr="00D956B6">
        <w:rPr>
          <w:color w:val="FF0000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BB522C" w:rsidRPr="00D956B6" w:rsidRDefault="00BB522C" w:rsidP="00BB522C">
      <w:pPr>
        <w:rPr>
          <w:color w:val="FF0000"/>
        </w:rPr>
      </w:pPr>
      <w:r w:rsidRPr="00D956B6">
        <w:rPr>
          <w:color w:val="FF0000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BB522C" w:rsidRPr="00D956B6" w:rsidRDefault="00BB522C" w:rsidP="00BB522C">
      <w:pPr>
        <w:rPr>
          <w:color w:val="FF0000"/>
        </w:rPr>
      </w:pPr>
      <w:r w:rsidRPr="00D956B6">
        <w:rPr>
          <w:color w:val="FF0000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BB522C" w:rsidRPr="00D956B6" w:rsidRDefault="00BB522C" w:rsidP="00BB522C">
      <w:pPr>
        <w:rPr>
          <w:color w:val="FF0000"/>
        </w:rPr>
      </w:pPr>
      <w:r w:rsidRPr="00D956B6">
        <w:rPr>
          <w:color w:val="FF0000"/>
        </w:rPr>
        <w:t xml:space="preserve">время </w:t>
      </w:r>
      <w:proofErr w:type="spellStart"/>
      <w:r w:rsidRPr="00D956B6">
        <w:rPr>
          <w:color w:val="FF0000"/>
        </w:rPr>
        <w:t>доезда</w:t>
      </w:r>
      <w:proofErr w:type="spellEnd"/>
      <w:r w:rsidRPr="00D956B6">
        <w:rPr>
          <w:color w:val="FF0000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</w:t>
      </w:r>
      <w:proofErr w:type="spellStart"/>
      <w:r w:rsidRPr="00D956B6">
        <w:rPr>
          <w:color w:val="FF0000"/>
        </w:rPr>
        <w:t>доезда</w:t>
      </w:r>
      <w:proofErr w:type="spellEnd"/>
      <w:r w:rsidRPr="00D956B6">
        <w:rPr>
          <w:color w:val="FF0000"/>
        </w:rPr>
        <w:t xml:space="preserve"> бригад скорой медицинской помощи может быть обоснованно скорректировано с учетом транспортной доступности</w:t>
      </w:r>
      <w:r>
        <w:t xml:space="preserve">, </w:t>
      </w:r>
      <w:r w:rsidRPr="00D956B6">
        <w:rPr>
          <w:color w:val="FF0000"/>
        </w:rPr>
        <w:t>плотности населения, а также климатических и географических особенностей регионов.</w:t>
      </w:r>
    </w:p>
    <w:p w:rsidR="00BB522C" w:rsidRDefault="00BB522C" w:rsidP="00BB522C"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BB522C" w:rsidRDefault="00BB522C" w:rsidP="00BB522C"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BB522C" w:rsidRDefault="00BB522C" w:rsidP="00BB522C">
      <w:r>
        <w:t>При формировании территориальной программы учитываются:</w:t>
      </w:r>
    </w:p>
    <w:p w:rsidR="00BB522C" w:rsidRDefault="00BB522C" w:rsidP="00BB522C">
      <w:r>
        <w:t>порядки оказания медицинской помощи, стандарты медицинской помощи и клинические рекомендации;</w:t>
      </w:r>
    </w:p>
    <w:p w:rsidR="00BB522C" w:rsidRDefault="00BB522C" w:rsidP="00BB522C">
      <w:r>
        <w:t>особенности половозрастного состава населения субъекта Российской Федерации;</w:t>
      </w:r>
    </w:p>
    <w:p w:rsidR="00BB522C" w:rsidRDefault="00BB522C" w:rsidP="00BB522C">
      <w:r>
        <w:lastRenderedPageBreak/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:rsidR="00BB522C" w:rsidRDefault="00BB522C" w:rsidP="00BB522C">
      <w:r>
        <w:t>климатические и географические особенности региона и транспортная доступность медицинских организаций;</w:t>
      </w:r>
    </w:p>
    <w:p w:rsidR="00BB522C" w:rsidRDefault="00BB522C" w:rsidP="00BB522C">
      <w:r>
        <w:t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страховании;</w:t>
      </w:r>
    </w:p>
    <w:p w:rsidR="002949B8" w:rsidRDefault="00BB522C" w:rsidP="00BB522C">
      <w:r>
        <w:t>положения региональной программы модернизации первичного звена здравоохранения, в том числе в части обеспечения создаваемой и модернизируемой инфраструктуры медицинских организаций.</w:t>
      </w:r>
    </w:p>
    <w:p w:rsidR="00D956B6" w:rsidRDefault="00D956B6"/>
    <w:sectPr w:rsidR="00D9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C8"/>
    <w:rsid w:val="002949B8"/>
    <w:rsid w:val="004E65FE"/>
    <w:rsid w:val="00825AA4"/>
    <w:rsid w:val="00BB522C"/>
    <w:rsid w:val="00D956B6"/>
    <w:rsid w:val="00E72FC8"/>
    <w:rsid w:val="00EF5477"/>
    <w:rsid w:val="00FD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B348"/>
  <w15:chartTrackingRefBased/>
  <w15:docId w15:val="{04B7792E-D76E-474B-92D0-85BD9F7F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1473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Светлана Олеговна</dc:creator>
  <cp:keywords/>
  <dc:description/>
  <cp:lastModifiedBy>Обухова Светлана Олеговна</cp:lastModifiedBy>
  <cp:revision>7</cp:revision>
  <dcterms:created xsi:type="dcterms:W3CDTF">2021-04-08T11:07:00Z</dcterms:created>
  <dcterms:modified xsi:type="dcterms:W3CDTF">2021-04-08T11:22:00Z</dcterms:modified>
</cp:coreProperties>
</file>