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CB" w:rsidRDefault="00A407D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1071245</wp:posOffset>
                </wp:positionH>
                <wp:positionV relativeFrom="paragraph">
                  <wp:posOffset>557530</wp:posOffset>
                </wp:positionV>
                <wp:extent cx="5542156" cy="95900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156" cy="959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1DCB" w:rsidRDefault="00A407DB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Памятка пациента по подготовке </w:t>
                            </w:r>
                          </w:p>
                          <w:p w:rsidR="00BE1DCB" w:rsidRDefault="00A407DB">
                            <w:pPr>
                              <w:spacing w:after="0"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к УЗИ мочевого пузыря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4.35pt;margin-top:43.9pt;width:436.4pt;height:7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" filled="f" stroked="f" strokeweight=".5pt">
                <v:textbox>
                  <w:txbxContent>
                    <w:p w:rsidR="00926783" w:rsidRPr="00926783" w:rsidRDefault="00926783" w:rsidP="00B545F2">
                      <w:pPr>
                        <w:spacing w:after="0"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bookmarkStart w:id="1" w:name="_GoBack"/>
                      <w:r w:rsidRPr="00926783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Памятка пациента по подготовке </w:t>
                      </w:r>
                    </w:p>
                    <w:p w:rsidR="00AF1D75" w:rsidRPr="00FD56F3" w:rsidRDefault="00926783" w:rsidP="00B545F2">
                      <w:pPr>
                        <w:spacing w:after="0"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26783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к УЗИ мочевого пузыря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310550</wp:posOffset>
                </wp:positionH>
                <wp:positionV relativeFrom="paragraph">
                  <wp:posOffset>1716657</wp:posOffset>
                </wp:positionV>
                <wp:extent cx="6918001" cy="5727939"/>
                <wp:effectExtent l="0" t="0" r="0" b="63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001" cy="5727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1DCB" w:rsidRDefault="00A407D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Прийти на обследование с наполненным мочевым пузырём (за 1 час до обследования нужно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выпить 1000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 мл воды).</w:t>
                            </w:r>
                          </w:p>
                          <w:p w:rsidR="00BE1DCB" w:rsidRDefault="00BE1DC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</w:pPr>
                          </w:p>
                          <w:p w:rsidR="00BE1DCB" w:rsidRDefault="00A407D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  <w:t xml:space="preserve">Абсолютных противопоказаний для исследования нет. </w:t>
                            </w:r>
                          </w:p>
                          <w:p w:rsidR="00BE1DCB" w:rsidRDefault="00BE1DCB"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BE1DCB" w:rsidRDefault="00A407DB">
                            <w:pPr>
                              <w:spacing w:after="0" w:line="360" w:lineRule="auto"/>
                              <w:ind w:left="-142" w:right="-18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  <w:t xml:space="preserve">Относительные противопоказания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  <w:t>(определяются врачом на приеме):</w:t>
                            </w:r>
                          </w:p>
                          <w:p w:rsidR="00BE1DCB" w:rsidRDefault="00A407D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6"/>
                              </w:tabs>
                              <w:spacing w:after="0" w:line="360" w:lineRule="auto"/>
                              <w:ind w:left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Острые воспалительные заболевания кожных покровов в зоне исследования.</w:t>
                            </w:r>
                          </w:p>
                          <w:p w:rsidR="00BE1DCB" w:rsidRDefault="00BE1DCB">
                            <w:pPr>
                              <w:pStyle w:val="a3"/>
                              <w:tabs>
                                <w:tab w:val="left" w:pos="426"/>
                              </w:tabs>
                              <w:spacing w:after="0" w:line="360" w:lineRule="auto"/>
                              <w:ind w:left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BE1DCB" w:rsidRDefault="00A407DB">
                            <w:pPr>
                              <w:tabs>
                                <w:tab w:val="left" w:pos="284"/>
                              </w:tabs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При себе иметь данные предыдущих исследований (при наличии)!</w:t>
                            </w:r>
                          </w:p>
                          <w:p w:rsidR="00BE1DCB" w:rsidRDefault="00BE1DCB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margin-left:24.45pt;margin-top:135.15pt;width:544.7pt;height:4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" fillcolor="white [3201]" stroked="f" strokeweight=".5pt">
                <v:textbox>
                  <w:txbxContent>
                    <w:p w:rsidR="00BE1DCB" w:rsidRDefault="00A407DB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360" w:lineRule="auto"/>
                        <w:ind w:hanging="284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 xml:space="preserve">Прийти на обследование с наполненным мочевым пузырём (за 1 час до обследования нужно 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выпить 1000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 xml:space="preserve"> мл воды).</w:t>
                      </w:r>
                    </w:p>
                    <w:p w:rsidR="00BE1DCB" w:rsidRDefault="00BE1DCB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u w:val="single"/>
                          <w:lang w:eastAsia="ru-RU"/>
                        </w:rPr>
                      </w:pPr>
                    </w:p>
                    <w:p w:rsidR="00BE1DCB" w:rsidRDefault="00A407DB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u w:val="single"/>
                          <w:lang w:eastAsia="ru-RU"/>
                        </w:rPr>
                        <w:t xml:space="preserve">Абсолютных противопоказаний для исследования нет. </w:t>
                      </w:r>
                    </w:p>
                    <w:p w:rsidR="00BE1DCB" w:rsidRDefault="00BE1DCB">
                      <w:pPr>
                        <w:spacing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</w:p>
                    <w:p w:rsidR="00BE1DCB" w:rsidRDefault="00A407DB">
                      <w:pPr>
                        <w:spacing w:after="0" w:line="360" w:lineRule="auto"/>
                        <w:ind w:left="-142" w:right="-18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u w:val="single"/>
                          <w:lang w:eastAsia="ru-RU"/>
                        </w:rPr>
                        <w:t xml:space="preserve">Относительные противопоказания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u w:val="single"/>
                          <w:lang w:eastAsia="ru-RU"/>
                        </w:rPr>
                        <w:t>(определяются врачом на приеме):</w:t>
                      </w:r>
                    </w:p>
                    <w:p w:rsidR="00BE1DCB" w:rsidRDefault="00A407DB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spacing w:after="0" w:line="360" w:lineRule="auto"/>
                        <w:ind w:left="426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Острые воспалительные заболевания кожных покровов в зоне исследования.</w:t>
                      </w:r>
                    </w:p>
                    <w:p w:rsidR="00BE1DCB" w:rsidRDefault="00BE1DCB">
                      <w:pPr>
                        <w:pStyle w:val="a3"/>
                        <w:tabs>
                          <w:tab w:val="left" w:pos="426"/>
                        </w:tabs>
                        <w:spacing w:after="0" w:line="360" w:lineRule="auto"/>
                        <w:ind w:left="426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</w:p>
                    <w:p w:rsidR="00BE1DCB" w:rsidRDefault="00A407DB">
                      <w:pPr>
                        <w:tabs>
                          <w:tab w:val="left" w:pos="284"/>
                        </w:tabs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При себе иметь данные предыдущих исследований (при наличии)!</w:t>
                      </w:r>
                    </w:p>
                    <w:p w:rsidR="00BE1DCB" w:rsidRDefault="00BE1DCB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7536135" cy="106920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ля памято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35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1DC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E4D"/>
    <w:multiLevelType w:val="hybridMultilevel"/>
    <w:tmpl w:val="4E5E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0243F"/>
    <w:multiLevelType w:val="hybridMultilevel"/>
    <w:tmpl w:val="72C8DC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3A63454"/>
    <w:multiLevelType w:val="hybridMultilevel"/>
    <w:tmpl w:val="EC04D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DC3A46"/>
    <w:multiLevelType w:val="hybridMultilevel"/>
    <w:tmpl w:val="D7EAEBC0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CB"/>
    <w:rsid w:val="00A407DB"/>
    <w:rsid w:val="00BE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A80E8-794B-459F-BBC2-C480F7BA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Татьяна Геннадьевна</dc:creator>
  <cp:keywords/>
  <dc:description/>
  <cp:lastModifiedBy>Белякова Татьяна Геннадьевна</cp:lastModifiedBy>
  <cp:revision>11</cp:revision>
  <dcterms:created xsi:type="dcterms:W3CDTF">2023-11-22T12:12:00Z</dcterms:created>
  <dcterms:modified xsi:type="dcterms:W3CDTF">2023-11-24T09:04:00Z</dcterms:modified>
</cp:coreProperties>
</file>