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A816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310551</wp:posOffset>
                </wp:positionH>
                <wp:positionV relativeFrom="paragraph">
                  <wp:posOffset>1690777</wp:posOffset>
                </wp:positionV>
                <wp:extent cx="6917690" cy="8393502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393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165A" w:rsidRPr="0082165A" w:rsidRDefault="0082165A" w:rsidP="0082165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ind w:left="142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Не позднее, чем за 4 часа до обследования необходимо опорожнить кишечник. Если обследование назначено на первую половину дня, то опорожнить кишечник можно накануне вечером, если на вторую половину дня или в вечернее время — опорожн</w:t>
                            </w:r>
                            <w:bookmarkStart w:id="0" w:name="_GoBack"/>
                            <w:bookmarkEnd w:id="0"/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ить кишечник можно рано утром в день исследования.</w:t>
                            </w:r>
                          </w:p>
                          <w:p w:rsidR="0082165A" w:rsidRPr="0082165A" w:rsidRDefault="0082165A" w:rsidP="0082165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142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Стул может быть самостоятельным или можно воспользоваться очистительной клизмой в объеме 500 мл воды комнатной температуры. Если это затруднительно, можно воспользоваться микроклизмами типа «</w:t>
                            </w:r>
                            <w:proofErr w:type="spellStart"/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Норгалакс</w:t>
                            </w:r>
                            <w:proofErr w:type="spellEnd"/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» или «</w:t>
                            </w:r>
                            <w:proofErr w:type="spellStart"/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Микролакс</w:t>
                            </w:r>
                            <w:proofErr w:type="spellEnd"/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»: содержимое небольшого тюбика ввести в положении лежа в прямую кишку (лучше всего – на правом боку). Через непродолжительное время сходить в туалет. Глицериновая свеча вводится через анус в положении лежа на боку или спине, при возникновении позыва сходить в туалет.</w:t>
                            </w:r>
                          </w:p>
                          <w:p w:rsidR="0082165A" w:rsidRPr="0082165A" w:rsidRDefault="0082165A" w:rsidP="0082165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</w:p>
                          <w:p w:rsidR="0082165A" w:rsidRPr="0082165A" w:rsidRDefault="0082165A" w:rsidP="0082165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8216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Абсолютных противопоказаний для исследования нет. </w:t>
                            </w:r>
                          </w:p>
                          <w:p w:rsidR="0082165A" w:rsidRPr="0082165A" w:rsidRDefault="0082165A" w:rsidP="0082165A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82165A" w:rsidRPr="0082165A" w:rsidRDefault="0082165A" w:rsidP="0082165A">
                            <w:pPr>
                              <w:spacing w:after="0" w:line="360" w:lineRule="auto"/>
                              <w:ind w:left="-142" w:right="-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8216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Относительные противопоказания (определяются врачом на приеме):</w:t>
                            </w:r>
                          </w:p>
                          <w:p w:rsidR="0082165A" w:rsidRPr="0082165A" w:rsidRDefault="0082165A" w:rsidP="0082165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Острые воспалительные заболевания кожных покровов в зоне исследования.</w:t>
                            </w:r>
                          </w:p>
                          <w:p w:rsidR="0082165A" w:rsidRPr="0082165A" w:rsidRDefault="0082165A" w:rsidP="0082165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2165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Геморрой в стадии обострения, трещины прямой кишки, острые воспалительные заболевания прямой кишки, стриктура анального канала.</w:t>
                            </w:r>
                          </w:p>
                          <w:p w:rsidR="0082165A" w:rsidRPr="0082165A" w:rsidRDefault="0082165A" w:rsidP="0082165A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82165A" w:rsidRPr="00E34A63" w:rsidRDefault="0082165A" w:rsidP="0082165A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216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 себе иметь данные предыдущих исследований (при наличии)!</w:t>
                            </w:r>
                          </w:p>
                          <w:p w:rsidR="00DB5695" w:rsidRPr="00DB5695" w:rsidRDefault="00DB5695" w:rsidP="00B71C12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33.15pt;width:544.7pt;height:6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" fillcolor="white [3201]" stroked="f" strokeweight=".5pt">
                <v:textbox>
                  <w:txbxContent>
                    <w:p w:rsidR="0082165A" w:rsidRPr="0082165A" w:rsidRDefault="0082165A" w:rsidP="0082165A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spacing w:line="360" w:lineRule="auto"/>
                        <w:ind w:left="142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82165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Не позднее, чем за 4 часа до обследования необходимо опорожнить кишечник. Если обследование назначено на первую половину дня, то опорожнить кишечник можно накануне вечером, если на вторую половину дня или в вечернее время — опорожнить кишечник можно рано утром в день исследования.</w:t>
                      </w:r>
                    </w:p>
                    <w:p w:rsidR="0082165A" w:rsidRPr="0082165A" w:rsidRDefault="0082165A" w:rsidP="0082165A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142" w:firstLine="0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2165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Стул может быть самостоятельным или можно воспользоваться очистительной клизмой в объеме 500 мл воды комнатной температуры. Если это затруднительно, можно воспользоваться микроклизмами типа «</w:t>
                      </w:r>
                      <w:proofErr w:type="spellStart"/>
                      <w:r w:rsidRPr="0082165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Норгалакс</w:t>
                      </w:r>
                      <w:proofErr w:type="spellEnd"/>
                      <w:r w:rsidRPr="0082165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» или «</w:t>
                      </w:r>
                      <w:proofErr w:type="spellStart"/>
                      <w:r w:rsidRPr="0082165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Микролакс</w:t>
                      </w:r>
                      <w:proofErr w:type="spellEnd"/>
                      <w:r w:rsidRPr="0082165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»: содержимое небольшого тюбика ввести в положении лежа в прямую кишку (лучше всего – на правом боку). Через непродолжительное время сходить в туалет. Глицериновая свеча вводится через анус в положении лежа на боку или спине, при возникновении позыва сходить в туалет.</w:t>
                      </w:r>
                    </w:p>
                    <w:p w:rsidR="0082165A" w:rsidRPr="0082165A" w:rsidRDefault="0082165A" w:rsidP="0082165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</w:p>
                    <w:p w:rsidR="0082165A" w:rsidRPr="0082165A" w:rsidRDefault="0082165A" w:rsidP="0082165A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8216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Абсолютных противопоказаний для исследования нет. </w:t>
                      </w:r>
                    </w:p>
                    <w:p w:rsidR="0082165A" w:rsidRPr="0082165A" w:rsidRDefault="0082165A" w:rsidP="0082165A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82165A" w:rsidRPr="0082165A" w:rsidRDefault="0082165A" w:rsidP="0082165A">
                      <w:pPr>
                        <w:spacing w:after="0" w:line="360" w:lineRule="auto"/>
                        <w:ind w:left="-142" w:right="-18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82165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u w:val="single"/>
                          <w:lang w:eastAsia="ru-RU"/>
                        </w:rPr>
                        <w:t>Относительные противопоказания (определяются врачом на приеме):</w:t>
                      </w:r>
                    </w:p>
                    <w:p w:rsidR="0082165A" w:rsidRPr="0082165A" w:rsidRDefault="0082165A" w:rsidP="0082165A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2165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Острые воспалительные заболевания кожных покровов в зоне исследования.</w:t>
                      </w:r>
                    </w:p>
                    <w:p w:rsidR="0082165A" w:rsidRPr="0082165A" w:rsidRDefault="0082165A" w:rsidP="0082165A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2165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Геморрой в стадии обострения, трещины прямой кишки, острые воспалительные заболевания прямой кишки, стриктура анального канала.</w:t>
                      </w:r>
                    </w:p>
                    <w:p w:rsidR="0082165A" w:rsidRPr="0082165A" w:rsidRDefault="0082165A" w:rsidP="0082165A">
                      <w:pPr>
                        <w:pStyle w:val="a3"/>
                        <w:tabs>
                          <w:tab w:val="left" w:pos="426"/>
                        </w:tabs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</w:p>
                    <w:p w:rsidR="0082165A" w:rsidRPr="00E34A63" w:rsidRDefault="0082165A" w:rsidP="0082165A">
                      <w:pPr>
                        <w:tabs>
                          <w:tab w:val="left" w:pos="284"/>
                        </w:tabs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82165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 себе иметь данные предыдущих исследований (при наличии)!</w:t>
                      </w:r>
                    </w:p>
                    <w:bookmarkEnd w:id="1"/>
                    <w:p w:rsidR="00DB5695" w:rsidRPr="00DB5695" w:rsidRDefault="00DB5695" w:rsidP="00B71C12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1112808</wp:posOffset>
                </wp:positionH>
                <wp:positionV relativeFrom="paragraph">
                  <wp:posOffset>457199</wp:posOffset>
                </wp:positionV>
                <wp:extent cx="5541645" cy="127670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27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0FF" w:rsidRPr="00C750FF" w:rsidRDefault="00C750FF" w:rsidP="004F23D8">
                            <w:pPr>
                              <w:pStyle w:val="a3"/>
                              <w:spacing w:before="240" w:after="12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750F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F1D75" w:rsidRPr="00C750FF" w:rsidRDefault="00C750FF" w:rsidP="004F23D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C750F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 ТРУЗИ предстательной железы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7.6pt;margin-top:36pt;width:436.3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" filled="f" stroked="f" strokeweight=".5pt">
                <v:textbox>
                  <w:txbxContent>
                    <w:p w:rsidR="00C750FF" w:rsidRPr="00C750FF" w:rsidRDefault="00C750FF" w:rsidP="004F23D8">
                      <w:pPr>
                        <w:pStyle w:val="a3"/>
                        <w:spacing w:before="240" w:after="12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C750F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F1D75" w:rsidRPr="00C750FF" w:rsidRDefault="00C750FF" w:rsidP="004F23D8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C750F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 ТРУЗИ предстательной железы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A"/>
    <w:multiLevelType w:val="hybridMultilevel"/>
    <w:tmpl w:val="F76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7619"/>
    <w:multiLevelType w:val="hybridMultilevel"/>
    <w:tmpl w:val="25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243F"/>
    <w:multiLevelType w:val="hybridMultilevel"/>
    <w:tmpl w:val="72C8D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C25A13"/>
    <w:multiLevelType w:val="hybridMultilevel"/>
    <w:tmpl w:val="A214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6FD17B5C"/>
    <w:multiLevelType w:val="hybridMultilevel"/>
    <w:tmpl w:val="0532C472"/>
    <w:lvl w:ilvl="0" w:tplc="E13650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26F5B"/>
    <w:rsid w:val="00131CA8"/>
    <w:rsid w:val="001822C1"/>
    <w:rsid w:val="002B2C0A"/>
    <w:rsid w:val="004F23D8"/>
    <w:rsid w:val="005B5F36"/>
    <w:rsid w:val="006C4DBE"/>
    <w:rsid w:val="0082165A"/>
    <w:rsid w:val="00A81615"/>
    <w:rsid w:val="00AF1D75"/>
    <w:rsid w:val="00B70A0D"/>
    <w:rsid w:val="00B71C12"/>
    <w:rsid w:val="00BD07A0"/>
    <w:rsid w:val="00C750FF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16</cp:revision>
  <dcterms:created xsi:type="dcterms:W3CDTF">2023-11-22T12:12:00Z</dcterms:created>
  <dcterms:modified xsi:type="dcterms:W3CDTF">2023-11-22T13:59:00Z</dcterms:modified>
</cp:coreProperties>
</file>